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7C" w:rsidRPr="00DB0B7C" w:rsidRDefault="00DB0B7C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DB0B7C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DB0B7C" w:rsidRDefault="00DB0B7C" w:rsidP="00DB0B7C">
      <w:pPr>
        <w:spacing w:after="0" w:line="240" w:lineRule="exact"/>
        <w:ind w:left="9912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DB0B7C">
        <w:rPr>
          <w:rFonts w:ascii="Times New Roman" w:hAnsi="Times New Roman" w:cs="Times New Roman"/>
          <w:sz w:val="24"/>
          <w:szCs w:val="24"/>
          <w:lang w:val="uk-UA"/>
        </w:rPr>
        <w:t>до рішення виконавчого комітету</w:t>
      </w:r>
    </w:p>
    <w:p w:rsidR="00DB0B7C" w:rsidRDefault="00DB0B7C" w:rsidP="00DB0B7C">
      <w:pPr>
        <w:spacing w:after="0" w:line="240" w:lineRule="exact"/>
        <w:ind w:left="9912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Запорізької міської ради</w:t>
      </w:r>
    </w:p>
    <w:p w:rsidR="00DB0B7C" w:rsidRDefault="00DB0B7C" w:rsidP="00DB0B7C">
      <w:pPr>
        <w:spacing w:after="0" w:line="240" w:lineRule="exact"/>
        <w:ind w:left="106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__________________№__________</w:t>
      </w:r>
    </w:p>
    <w:p w:rsidR="00DB0B7C" w:rsidRDefault="00DB0B7C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DB0B7C" w:rsidRDefault="00DB0B7C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DB0B7C" w:rsidRDefault="00DB0B7C" w:rsidP="00DB0B7C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житлових квартир </w:t>
      </w:r>
      <w:r w:rsidRPr="00DB0B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та нежитлових приміщень комунальної власності м. Запоріжжя, які не вилучаються з господарського відання </w:t>
      </w:r>
    </w:p>
    <w:p w:rsidR="00DB0B7C" w:rsidRDefault="006B1258" w:rsidP="00DB0B7C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суб’єктів права </w:t>
      </w:r>
      <w:r w:rsidR="00DB0B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комунальної власності територіальної громади м. Запоріжжя </w:t>
      </w:r>
      <w:r w:rsidR="00DB0B7C">
        <w:rPr>
          <w:rFonts w:ascii="Times New Roman" w:hAnsi="Times New Roman" w:cs="Times New Roman"/>
          <w:sz w:val="24"/>
          <w:szCs w:val="24"/>
          <w:lang w:val="uk-UA"/>
        </w:rPr>
        <w:t>та передаються в обслуговування ОСББ</w:t>
      </w:r>
    </w:p>
    <w:p w:rsidR="00DB0B7C" w:rsidRDefault="00DB0B7C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DB0B7C" w:rsidRDefault="00DB0B7C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842"/>
        <w:gridCol w:w="993"/>
        <w:gridCol w:w="2379"/>
        <w:gridCol w:w="3544"/>
        <w:gridCol w:w="2156"/>
      </w:tblGrid>
      <w:tr w:rsidR="00697ED7" w:rsidTr="00A530FF">
        <w:trPr>
          <w:trHeight w:val="366"/>
        </w:trPr>
        <w:tc>
          <w:tcPr>
            <w:tcW w:w="817" w:type="dxa"/>
            <w:vMerge w:val="restart"/>
            <w:vAlign w:val="bottom"/>
          </w:tcPr>
          <w:p w:rsidR="00697ED7" w:rsidRDefault="00697ED7" w:rsidP="000C4F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  <w:vAlign w:val="bottom"/>
          </w:tcPr>
          <w:p w:rsidR="00697ED7" w:rsidRDefault="00697ED7" w:rsidP="000C4F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будинку</w:t>
            </w:r>
          </w:p>
        </w:tc>
        <w:tc>
          <w:tcPr>
            <w:tcW w:w="1842" w:type="dxa"/>
            <w:vMerge w:val="restart"/>
            <w:vAlign w:val="bottom"/>
          </w:tcPr>
          <w:p w:rsidR="00697ED7" w:rsidRDefault="00697ED7" w:rsidP="000C4F3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площа квартир в будинку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372" w:type="dxa"/>
            <w:gridSpan w:val="2"/>
            <w:vAlign w:val="center"/>
          </w:tcPr>
          <w:p w:rsidR="00697ED7" w:rsidRDefault="00697ED7" w:rsidP="00697E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Квартири комунальної</w:t>
            </w:r>
          </w:p>
          <w:p w:rsidR="00697ED7" w:rsidRDefault="00697ED7" w:rsidP="00697E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власності м. Запоріжжя</w:t>
            </w:r>
          </w:p>
        </w:tc>
        <w:tc>
          <w:tcPr>
            <w:tcW w:w="5700" w:type="dxa"/>
            <w:gridSpan w:val="2"/>
            <w:vAlign w:val="center"/>
          </w:tcPr>
          <w:p w:rsidR="00697ED7" w:rsidRDefault="00697ED7" w:rsidP="00697E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Нежитлові приміщення  комунальної власності</w:t>
            </w:r>
          </w:p>
          <w:p w:rsidR="00697ED7" w:rsidRDefault="00697ED7" w:rsidP="00697E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Запоріжжя</w:t>
            </w:r>
          </w:p>
        </w:tc>
      </w:tr>
      <w:tr w:rsidR="001A5202" w:rsidTr="007033E2">
        <w:trPr>
          <w:trHeight w:val="278"/>
        </w:trPr>
        <w:tc>
          <w:tcPr>
            <w:tcW w:w="817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 w:val="restart"/>
            <w:vAlign w:val="bottom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379" w:type="dxa"/>
            <w:vMerge w:val="restart"/>
            <w:vAlign w:val="bottom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площа</w:t>
            </w:r>
          </w:p>
        </w:tc>
        <w:tc>
          <w:tcPr>
            <w:tcW w:w="3544" w:type="dxa"/>
            <w:vMerge w:val="restart"/>
            <w:vAlign w:val="bottom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  <w:r w:rsidR="007033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56" w:type="dxa"/>
            <w:vMerge w:val="restart"/>
            <w:vAlign w:val="bottom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площа</w:t>
            </w:r>
            <w:r w:rsidR="007033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7033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7033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1A5202" w:rsidTr="007033E2">
        <w:trPr>
          <w:trHeight w:val="337"/>
        </w:trPr>
        <w:tc>
          <w:tcPr>
            <w:tcW w:w="817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79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6" w:type="dxa"/>
            <w:vMerge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5202" w:rsidTr="007033E2">
        <w:tc>
          <w:tcPr>
            <w:tcW w:w="817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9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42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379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44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56" w:type="dxa"/>
          </w:tcPr>
          <w:p w:rsidR="001A5202" w:rsidRDefault="001A5202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697ED7" w:rsidTr="00C1225C">
        <w:tc>
          <w:tcPr>
            <w:tcW w:w="817" w:type="dxa"/>
            <w:vMerge w:val="restart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9" w:type="dxa"/>
            <w:vMerge w:val="restart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вул.Незалежної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України, 84</w:t>
            </w:r>
          </w:p>
        </w:tc>
        <w:tc>
          <w:tcPr>
            <w:tcW w:w="1842" w:type="dxa"/>
          </w:tcPr>
          <w:p w:rsidR="00697ED7" w:rsidRDefault="00697ED7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3756,44</w:t>
            </w:r>
          </w:p>
        </w:tc>
        <w:tc>
          <w:tcPr>
            <w:tcW w:w="9072" w:type="dxa"/>
            <w:gridSpan w:val="4"/>
          </w:tcPr>
          <w:p w:rsidR="00697ED7" w:rsidRDefault="00697ED7" w:rsidP="006559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по об’єктам комунальної власності м. Запоріжжя, що  не вилучаються з господарського відання КП «Наше місто» Запорізької міської ради</w:t>
            </w:r>
          </w:p>
        </w:tc>
      </w:tr>
      <w:tr w:rsidR="00697ED7" w:rsidTr="007033E2">
        <w:tc>
          <w:tcPr>
            <w:tcW w:w="817" w:type="dxa"/>
            <w:vMerge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379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75,31</w:t>
            </w:r>
          </w:p>
        </w:tc>
        <w:tc>
          <w:tcPr>
            <w:tcW w:w="3544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прим.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підвалу (літ.А-5)</w:t>
            </w:r>
          </w:p>
        </w:tc>
        <w:tc>
          <w:tcPr>
            <w:tcW w:w="2156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102,0</w:t>
            </w:r>
          </w:p>
        </w:tc>
      </w:tr>
      <w:tr w:rsidR="00697ED7" w:rsidTr="007033E2">
        <w:tc>
          <w:tcPr>
            <w:tcW w:w="817" w:type="dxa"/>
            <w:vMerge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379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прим. №71 підвалу (літ.А-5)</w:t>
            </w:r>
          </w:p>
        </w:tc>
        <w:tc>
          <w:tcPr>
            <w:tcW w:w="2156" w:type="dxa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144,30</w:t>
            </w:r>
          </w:p>
        </w:tc>
      </w:tr>
      <w:tr w:rsidR="00697ED7" w:rsidTr="007033E2">
        <w:tc>
          <w:tcPr>
            <w:tcW w:w="817" w:type="dxa"/>
            <w:vMerge/>
          </w:tcPr>
          <w:p w:rsidR="00697ED7" w:rsidRDefault="00697ED7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</w:tcPr>
          <w:p w:rsidR="00697ED7" w:rsidRDefault="00697ED7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97ED7" w:rsidRDefault="00697ED7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gridSpan w:val="4"/>
            <w:vAlign w:val="bottom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по об’єктам комунальної власності м. Запоріжжя, що не вилучаються з господарського відання КОНЦЕРНУ «МІСЬКІ ТЕПЛОВІ МЕРЕЖІ»</w:t>
            </w:r>
          </w:p>
        </w:tc>
      </w:tr>
      <w:tr w:rsidR="00697ED7" w:rsidTr="00DA4839">
        <w:trPr>
          <w:trHeight w:val="370"/>
        </w:trPr>
        <w:tc>
          <w:tcPr>
            <w:tcW w:w="817" w:type="dxa"/>
            <w:vMerge/>
          </w:tcPr>
          <w:p w:rsidR="00697ED7" w:rsidRDefault="00697ED7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</w:tcPr>
          <w:p w:rsidR="00697ED7" w:rsidRDefault="00697ED7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Align w:val="center"/>
          </w:tcPr>
          <w:p w:rsidR="00697ED7" w:rsidRDefault="00697ED7" w:rsidP="00DA483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697ED7" w:rsidRDefault="00697ED7" w:rsidP="00DA483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379" w:type="dxa"/>
            <w:vAlign w:val="center"/>
          </w:tcPr>
          <w:p w:rsidR="00697ED7" w:rsidRDefault="00697ED7" w:rsidP="00DA483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прим. №75 підвалу (літ.А-5)</w:t>
            </w:r>
          </w:p>
        </w:tc>
        <w:tc>
          <w:tcPr>
            <w:tcW w:w="2156" w:type="dxa"/>
            <w:vAlign w:val="center"/>
          </w:tcPr>
          <w:p w:rsidR="00697ED7" w:rsidRDefault="00697ED7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131,0</w:t>
            </w:r>
          </w:p>
        </w:tc>
      </w:tr>
      <w:tr w:rsidR="001A5202" w:rsidTr="00DA4839">
        <w:tc>
          <w:tcPr>
            <w:tcW w:w="3936" w:type="dxa"/>
            <w:gridSpan w:val="2"/>
          </w:tcPr>
          <w:p w:rsidR="001A5202" w:rsidRDefault="001A5202" w:rsidP="00DB0B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842" w:type="dxa"/>
            <w:vAlign w:val="center"/>
          </w:tcPr>
          <w:p w:rsidR="001A5202" w:rsidRDefault="001A5202" w:rsidP="00DA483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3756,44</w:t>
            </w:r>
          </w:p>
        </w:tc>
        <w:tc>
          <w:tcPr>
            <w:tcW w:w="993" w:type="dxa"/>
            <w:vAlign w:val="center"/>
          </w:tcPr>
          <w:p w:rsidR="001A5202" w:rsidRDefault="001A5202" w:rsidP="00DA483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379" w:type="dxa"/>
            <w:vAlign w:val="center"/>
          </w:tcPr>
          <w:p w:rsidR="001A5202" w:rsidRDefault="00DA4839" w:rsidP="00DA483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75,31</w:t>
            </w:r>
          </w:p>
        </w:tc>
        <w:tc>
          <w:tcPr>
            <w:tcW w:w="3544" w:type="dxa"/>
            <w:vAlign w:val="center"/>
          </w:tcPr>
          <w:p w:rsidR="001A5202" w:rsidRDefault="001A5202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6" w:type="dxa"/>
            <w:vAlign w:val="center"/>
          </w:tcPr>
          <w:p w:rsidR="001A5202" w:rsidRDefault="001A5202" w:rsidP="007033E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377,3</w:t>
            </w:r>
          </w:p>
        </w:tc>
      </w:tr>
    </w:tbl>
    <w:p w:rsidR="00DB0B7C" w:rsidRDefault="00DB0B7C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6B1258" w:rsidRDefault="006B1258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6B1258" w:rsidRDefault="006B1258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6B1258" w:rsidRDefault="007033E2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Директор департаменту комунальної</w:t>
      </w:r>
    </w:p>
    <w:p w:rsidR="007033E2" w:rsidRDefault="007033E2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власності та приватизації Запорізької</w:t>
      </w:r>
    </w:p>
    <w:p w:rsidR="007033E2" w:rsidRDefault="007033E2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О.П.Забутний</w:t>
      </w:r>
      <w:proofErr w:type="spellEnd"/>
    </w:p>
    <w:p w:rsidR="007033E2" w:rsidRDefault="007033E2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033E2" w:rsidRDefault="007033E2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033E2" w:rsidRDefault="007033E2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 виконкому ради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Р.А.Омельянович</w:t>
      </w:r>
      <w:proofErr w:type="spellEnd"/>
    </w:p>
    <w:p w:rsidR="006B1258" w:rsidRDefault="006B1258" w:rsidP="00DB0B7C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033E2" w:rsidRDefault="006B1258" w:rsidP="006B1258">
      <w:pPr>
        <w:spacing w:after="0" w:line="240" w:lineRule="exact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7033E2" w:rsidRDefault="007033E2" w:rsidP="006B1258">
      <w:pPr>
        <w:spacing w:after="0" w:line="240" w:lineRule="exact"/>
        <w:rPr>
          <w:lang w:val="uk-UA"/>
        </w:rPr>
      </w:pPr>
    </w:p>
    <w:p w:rsidR="007033E2" w:rsidRDefault="007033E2" w:rsidP="006B1258">
      <w:pPr>
        <w:spacing w:after="0" w:line="240" w:lineRule="exact"/>
        <w:rPr>
          <w:lang w:val="uk-UA"/>
        </w:rPr>
      </w:pPr>
    </w:p>
    <w:p w:rsidR="007033E2" w:rsidRDefault="007033E2" w:rsidP="006B1258">
      <w:pPr>
        <w:spacing w:after="0" w:line="240" w:lineRule="exact"/>
        <w:rPr>
          <w:lang w:val="uk-UA"/>
        </w:rPr>
      </w:pPr>
    </w:p>
    <w:p w:rsidR="007033E2" w:rsidRDefault="007033E2" w:rsidP="006B1258">
      <w:pPr>
        <w:spacing w:after="0" w:line="240" w:lineRule="exact"/>
        <w:rPr>
          <w:lang w:val="uk-UA"/>
        </w:rPr>
      </w:pPr>
      <w:bookmarkStart w:id="0" w:name="_GoBack"/>
      <w:bookmarkEnd w:id="0"/>
    </w:p>
    <w:sectPr w:rsidR="007033E2" w:rsidSect="007033E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66"/>
    <w:rsid w:val="00081066"/>
    <w:rsid w:val="001234C8"/>
    <w:rsid w:val="001A5202"/>
    <w:rsid w:val="00252735"/>
    <w:rsid w:val="003A6E3B"/>
    <w:rsid w:val="004B7EDC"/>
    <w:rsid w:val="00655980"/>
    <w:rsid w:val="00697ED7"/>
    <w:rsid w:val="006B1258"/>
    <w:rsid w:val="007033E2"/>
    <w:rsid w:val="00AF0CDC"/>
    <w:rsid w:val="00AF3300"/>
    <w:rsid w:val="00BE70CC"/>
    <w:rsid w:val="00D01427"/>
    <w:rsid w:val="00DA4839"/>
    <w:rsid w:val="00DB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2019-09-24T06:07:00Z</cp:lastPrinted>
  <dcterms:created xsi:type="dcterms:W3CDTF">2019-09-19T08:31:00Z</dcterms:created>
  <dcterms:modified xsi:type="dcterms:W3CDTF">2019-10-08T06:47:00Z</dcterms:modified>
</cp:coreProperties>
</file>